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CD3" w:rsidRDefault="001D3256" w:rsidP="00814CD3">
      <w:pPr>
        <w:rPr>
          <w:lang w:val="ro-RO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2962275</wp:posOffset>
            </wp:positionH>
            <wp:positionV relativeFrom="paragraph">
              <wp:posOffset>-152400</wp:posOffset>
            </wp:positionV>
            <wp:extent cx="952500" cy="952500"/>
            <wp:effectExtent l="19050" t="0" r="0" b="0"/>
            <wp:wrapTight wrapText="bothSides">
              <wp:wrapPolygon edited="0">
                <wp:start x="-432" y="0"/>
                <wp:lineTo x="-432" y="21168"/>
                <wp:lineTo x="21600" y="21168"/>
                <wp:lineTo x="21600" y="0"/>
                <wp:lineTo x="-432" y="0"/>
              </wp:wrapPolygon>
            </wp:wrapTight>
            <wp:docPr id="19" name="Slika 19" descr="https://chart.googleapis.com/chart?cht=qr&amp;chs=100x100&amp;chl=http%3A%2F%2Fwww.bikemap.net%2Fen%2Froute%2F3253735%2F%3Ffrom_print%3Dtrue%26qr%3Dtrue&amp;chld=L|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hart.googleapis.com/chart?cht=qr&amp;chs=100x100&amp;chl=http%3A%2F%2Fwww.bikemap.net%2Fen%2Froute%2F3253735%2F%3Ffrom_print%3Dtrue%26qr%3Dtrue&amp;chld=L|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4CD3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4895850</wp:posOffset>
            </wp:positionH>
            <wp:positionV relativeFrom="paragraph">
              <wp:posOffset>-152400</wp:posOffset>
            </wp:positionV>
            <wp:extent cx="1425575" cy="771525"/>
            <wp:effectExtent l="19050" t="0" r="3175" b="0"/>
            <wp:wrapSquare wrapText="bothSides"/>
            <wp:docPr id="2" name="Imagine 1" descr="logo CycloEnterprise projec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ycloEnterprise project 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5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4CD3">
        <w:rPr>
          <w:noProof/>
        </w:rPr>
        <w:drawing>
          <wp:inline distT="0" distB="0" distL="0" distR="0">
            <wp:extent cx="2172368" cy="619125"/>
            <wp:effectExtent l="19050" t="0" r="0" b="0"/>
            <wp:docPr id="1" name="Imagine 0" descr="erasmus+logo_m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rasmus+logo_mi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2368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CD3" w:rsidRPr="00E17634" w:rsidRDefault="00814CD3" w:rsidP="00814CD3">
      <w:pPr>
        <w:rPr>
          <w:sz w:val="28"/>
          <w:szCs w:val="28"/>
          <w:lang w:val="ro-RO"/>
        </w:rPr>
      </w:pPr>
    </w:p>
    <w:p w:rsidR="00814CD3" w:rsidRPr="00E17634" w:rsidRDefault="00AF7055" w:rsidP="00975FEF">
      <w:pPr>
        <w:pBdr>
          <w:top w:val="single" w:sz="4" w:space="1" w:color="auto"/>
          <w:bottom w:val="single" w:sz="4" w:space="1" w:color="auto"/>
        </w:pBdr>
        <w:shd w:val="clear" w:color="auto" w:fill="92D050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CROATIA</w:t>
      </w:r>
      <w:r w:rsidR="001D3256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814CD3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- TRA</w:t>
      </w:r>
      <w:r w:rsidR="00A060AB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IL</w:t>
      </w:r>
      <w:r w:rsidR="00B63EE6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0014E0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3</w:t>
      </w:r>
      <w:r w:rsidR="00814CD3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:</w:t>
      </w:r>
      <w:r w:rsidR="00814CD3" w:rsidRPr="00E17634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014E0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Tuheljske toplice – Klanjec </w:t>
      </w:r>
      <w:r w:rsidR="001D3256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>–</w:t>
      </w:r>
      <w:r w:rsidR="000014E0" w:rsidRPr="00E1763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t xml:space="preserve"> Kumrovec</w:t>
      </w:r>
    </w:p>
    <w:p w:rsidR="001D3256" w:rsidRDefault="001D3256" w:rsidP="00814CD3">
      <w:pP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Duljina staze: 14 km</w:t>
      </w:r>
    </w:p>
    <w:p w:rsidR="00814CD3" w:rsidRPr="00D638B0" w:rsidRDefault="00550D5F" w:rsidP="00814C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Težina</w:t>
      </w:r>
      <w:r w:rsidR="00814CD3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</w:t>
      </w:r>
      <w:r w:rsidR="00B63EE6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4E0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srednje</w:t>
      </w:r>
      <w:r w:rsidR="001D3256" w:rsidRPr="001D3256">
        <w:t xml:space="preserve"> </w:t>
      </w:r>
    </w:p>
    <w:p w:rsidR="00814CD3" w:rsidRPr="00D638B0" w:rsidRDefault="00550D5F" w:rsidP="00814C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Kvaliteta tla: asfalt </w:t>
      </w:r>
    </w:p>
    <w:p w:rsidR="00814CD3" w:rsidRDefault="00550D5F" w:rsidP="00814CD3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Tip ceste: javna </w:t>
      </w:r>
    </w:p>
    <w:p w:rsidR="00814CD3" w:rsidRPr="00D638B0" w:rsidRDefault="00550D5F" w:rsidP="001D3256">
      <w:pPr>
        <w:pBdr>
          <w:bottom w:val="single" w:sz="4" w:space="1" w:color="auto"/>
        </w:pBd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Polazna točka</w:t>
      </w:r>
      <w:r w:rsidR="00814CD3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</w:t>
      </w:r>
      <w:r w:rsidR="001D325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014E0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Tuheljske toplice</w:t>
      </w:r>
      <w:r w:rsidR="00B63EE6" w:rsidRPr="00D638B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– Dvorac Mihanović (46.066872, 15.784901)</w:t>
      </w:r>
    </w:p>
    <w:p w:rsidR="00814CD3" w:rsidRPr="00146962" w:rsidRDefault="00814CD3" w:rsidP="00814CD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Reetkatablice"/>
        <w:tblW w:w="9900" w:type="dxa"/>
        <w:tblInd w:w="-72" w:type="dxa"/>
        <w:tblLook w:val="04A0"/>
      </w:tblPr>
      <w:tblGrid>
        <w:gridCol w:w="4146"/>
        <w:gridCol w:w="5754"/>
      </w:tblGrid>
      <w:tr w:rsidR="00814CD3" w:rsidRPr="00146962" w:rsidTr="00B63EE6">
        <w:tc>
          <w:tcPr>
            <w:tcW w:w="3996" w:type="dxa"/>
          </w:tcPr>
          <w:p w:rsidR="00814CD3" w:rsidRPr="00146962" w:rsidRDefault="00550D5F" w:rsidP="003D4A3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46962">
              <w:rPr>
                <w:rFonts w:ascii="Times New Roman" w:hAnsi="Times New Roman" w:cs="Times New Roman"/>
                <w:b/>
                <w:sz w:val="24"/>
                <w:szCs w:val="24"/>
              </w:rPr>
              <w:t>Točke interesa</w:t>
            </w:r>
          </w:p>
        </w:tc>
        <w:tc>
          <w:tcPr>
            <w:tcW w:w="5904" w:type="dxa"/>
          </w:tcPr>
          <w:p w:rsidR="00814CD3" w:rsidRPr="00146962" w:rsidRDefault="00550D5F" w:rsidP="003D4A3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146962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Opis</w:t>
            </w:r>
          </w:p>
        </w:tc>
      </w:tr>
      <w:tr w:rsidR="00814CD3" w:rsidRPr="00146962" w:rsidTr="00B63EE6">
        <w:trPr>
          <w:trHeight w:val="3217"/>
        </w:trPr>
        <w:tc>
          <w:tcPr>
            <w:tcW w:w="3996" w:type="dxa"/>
          </w:tcPr>
          <w:p w:rsidR="00814CD3" w:rsidRDefault="000014E0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Tuheljske toplice – Dvorac Mihanović</w:t>
            </w:r>
          </w:p>
          <w:p w:rsidR="00525536" w:rsidRDefault="0052553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F7055" w:rsidRDefault="00AF7055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933575" cy="1367651"/>
                  <wp:effectExtent l="0" t="0" r="0" b="0"/>
                  <wp:docPr id="3" name="Picture 3" descr="http://inlovewithtraveling.com/wp-content/uploads/2014/01/Toplice_Tuheljske_Dvorac_Mihano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nlovewithtraveling.com/wp-content/uploads/2014/01/Toplice_Tuheljske_Dvorac_Mihanov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986" cy="1370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D36" w:rsidRDefault="00DD3D3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D3D36" w:rsidRDefault="00DD3D36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TERME TUHELJ</w:t>
            </w:r>
          </w:p>
          <w:p w:rsidR="00DD3D36" w:rsidRDefault="00DD3D3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381250" cy="1581150"/>
                  <wp:effectExtent l="19050" t="0" r="0" b="0"/>
                  <wp:docPr id="4" name="Picture 1" descr="http://www.kraljica-mira.com.hr/multimedija/galerije/terme_tuhelj/tuheljske_toplice_sjpg2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raljica-mira.com.hr/multimedija/galerije/terme_tuhelj/tuheljske_toplice_sjpg2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3D36" w:rsidRPr="00763FF6" w:rsidRDefault="00763FF6" w:rsidP="00763FF6">
            <w:pPr>
              <w:jc w:val="center"/>
              <w:rPr>
                <w:rFonts w:ascii="Calibri" w:hAnsi="Calibri"/>
                <w:color w:val="000000"/>
              </w:rPr>
            </w:pPr>
            <w:r>
              <w:rPr>
                <w:rFonts w:ascii="Calibri" w:hAnsi="Calibri"/>
                <w:color w:val="000000"/>
              </w:rPr>
              <w:t>46.066891, 15.784920</w:t>
            </w:r>
          </w:p>
        </w:tc>
        <w:tc>
          <w:tcPr>
            <w:tcW w:w="5904" w:type="dxa"/>
          </w:tcPr>
          <w:p w:rsidR="00715CB7" w:rsidRPr="00DD3D36" w:rsidRDefault="00715CB7" w:rsidP="00715CB7">
            <w:pPr>
              <w:pStyle w:val="futura"/>
              <w:jc w:val="both"/>
              <w:rPr>
                <w:color w:val="FFFFFF"/>
              </w:rPr>
            </w:pPr>
            <w:r>
              <w:rPr>
                <w:rFonts w:ascii="Arial" w:hAnsi="Arial" w:cs="Arial"/>
                <w:color w:val="FFFFFF"/>
                <w:sz w:val="20"/>
                <w:szCs w:val="20"/>
              </w:rPr>
              <w:br/>
              <w:t>-</w:t>
            </w:r>
            <w:r w:rsidR="00AF7055" w:rsidRPr="00DD3D36">
              <w:rPr>
                <w:color w:val="000000" w:themeColor="text1"/>
              </w:rPr>
              <w:t>U neposrednoj blizini prirodnog kupališta</w:t>
            </w:r>
            <w:r w:rsidR="00B63EE6">
              <w:rPr>
                <w:color w:val="000000" w:themeColor="text1"/>
              </w:rPr>
              <w:t xml:space="preserve"> Terme Tuhelj</w:t>
            </w:r>
            <w:r w:rsidR="00AF7055" w:rsidRPr="00DD3D36">
              <w:rPr>
                <w:color w:val="000000" w:themeColor="text1"/>
              </w:rPr>
              <w:t xml:space="preserve"> nalazi se barokni dvorac Mihanović koji je jedinstven zbog svoje arhitekture i povijesti. Dvorac je poznat po pjesniku Antunu Mihanoviću, autoru hrvatske himne koji je boravio u njemu, i po kojem je dvorac dobio ime. Danas je dvorac Mihanović jedinstveno mjesto za poslovne susrete, kongrese, vjenčanja iz mašte te svečane prigode.</w:t>
            </w:r>
          </w:p>
          <w:p w:rsidR="009377EB" w:rsidRPr="00DD3D36" w:rsidRDefault="009377EB" w:rsidP="00AA5655">
            <w:pPr>
              <w:pStyle w:val="StandardWeb"/>
              <w:spacing w:before="0" w:beforeAutospacing="0" w:after="0" w:afterAutospacing="0"/>
              <w:jc w:val="both"/>
              <w:rPr>
                <w:lang w:val="hr-HR"/>
              </w:rPr>
            </w:pPr>
          </w:p>
          <w:p w:rsidR="00DD3D36" w:rsidRPr="00DD3D36" w:rsidRDefault="00DD3D36" w:rsidP="00AA5655">
            <w:pPr>
              <w:pStyle w:val="StandardWeb"/>
              <w:spacing w:before="0" w:beforeAutospacing="0" w:after="0" w:afterAutospacing="0"/>
              <w:jc w:val="both"/>
              <w:rPr>
                <w:lang w:val="hr-HR"/>
              </w:rPr>
            </w:pPr>
          </w:p>
          <w:p w:rsidR="00DD3D36" w:rsidRPr="00DD3D36" w:rsidRDefault="00DD3D36" w:rsidP="00AA5655">
            <w:pPr>
              <w:pStyle w:val="StandardWeb"/>
              <w:spacing w:before="0" w:beforeAutospacing="0" w:after="0" w:afterAutospacing="0"/>
              <w:jc w:val="both"/>
              <w:rPr>
                <w:lang w:val="hr-HR"/>
              </w:rPr>
            </w:pPr>
          </w:p>
          <w:p w:rsidR="00DD3D36" w:rsidRDefault="00DD3D36" w:rsidP="00AA5655">
            <w:pPr>
              <w:pStyle w:val="StandardWeb"/>
              <w:spacing w:before="0" w:beforeAutospacing="0" w:after="0" w:afterAutospacing="0"/>
              <w:jc w:val="both"/>
              <w:rPr>
                <w:lang w:val="hr-HR"/>
              </w:rPr>
            </w:pPr>
          </w:p>
          <w:p w:rsidR="00DD3D36" w:rsidRDefault="00DD3D36" w:rsidP="00AA5655">
            <w:pPr>
              <w:pStyle w:val="StandardWeb"/>
              <w:spacing w:before="0" w:beforeAutospacing="0" w:after="0" w:afterAutospacing="0"/>
              <w:jc w:val="both"/>
              <w:rPr>
                <w:lang w:val="hr-HR"/>
              </w:rPr>
            </w:pPr>
          </w:p>
          <w:p w:rsidR="00DD3D36" w:rsidRPr="00146962" w:rsidRDefault="00DD3D36" w:rsidP="00AA5655">
            <w:pPr>
              <w:pStyle w:val="StandardWeb"/>
              <w:spacing w:before="0" w:beforeAutospacing="0" w:after="0" w:afterAutospacing="0"/>
              <w:jc w:val="both"/>
              <w:rPr>
                <w:lang w:val="hr-HR"/>
              </w:rPr>
            </w:pPr>
            <w:r w:rsidRPr="00DD3D36">
              <w:rPr>
                <w:lang w:val="hr-HR"/>
              </w:rPr>
              <w:t>Terme Tuhelj nalaze se u središtu Hrvatskog zagorja na samom izvoru termalne vode i ljekovitog blata, a okružuju ih zeleni brežuljci i predivni krajolik, udaljen od Zagreba samo 40 kilometara.</w:t>
            </w:r>
            <w:r w:rsidR="00B63EE6">
              <w:rPr>
                <w:lang w:val="hr-HR"/>
              </w:rPr>
              <w:t xml:space="preserve"> Nude smještaj, izlete po okolici te niz </w:t>
            </w:r>
            <w:proofErr w:type="spellStart"/>
            <w:r w:rsidR="00B63EE6">
              <w:rPr>
                <w:lang w:val="hr-HR"/>
              </w:rPr>
              <w:t>wellness</w:t>
            </w:r>
            <w:proofErr w:type="spellEnd"/>
            <w:r w:rsidR="00B63EE6">
              <w:rPr>
                <w:lang w:val="hr-HR"/>
              </w:rPr>
              <w:t xml:space="preserve"> usluga: terapije ljekovitom vodom i blatom, vodeni park. Neposredno uz Terme tuhelj nalazi se i autokamp.</w:t>
            </w:r>
          </w:p>
        </w:tc>
      </w:tr>
      <w:tr w:rsidR="00814CD3" w:rsidRPr="00146962" w:rsidTr="00B63EE6">
        <w:tc>
          <w:tcPr>
            <w:tcW w:w="3996" w:type="dxa"/>
          </w:tcPr>
          <w:p w:rsidR="00975FEF" w:rsidRDefault="000014E0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Klanjec</w:t>
            </w:r>
          </w:p>
          <w:p w:rsidR="00814CD3" w:rsidRDefault="000014E0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Galerija Antun Augustinčić</w:t>
            </w:r>
          </w:p>
          <w:p w:rsidR="00643C4E" w:rsidRDefault="00643C4E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3C4E" w:rsidRDefault="00643C4E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3C4E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2085975" cy="1564481"/>
                  <wp:effectExtent l="19050" t="0" r="9525" b="0"/>
                  <wp:docPr id="10" name="Picture 4" descr="https://upload.wikimedia.org/wikipedia/hr/thumb/b/bf/Galerija_Antuna_Augustin%C4%8Di%C4%87a.jpeg/1024px-Galerija_Antuna_Augustin%C4%8Di%C4%87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hr/thumb/b/bf/Galerija_Antuna_Augustin%C4%8Di%C4%87a.jpeg/1024px-Galerija_Antuna_Augustin%C4%8Di%C4%87a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40" cy="156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3C4E" w:rsidRPr="00B63EE6" w:rsidRDefault="00B63EE6" w:rsidP="00975FEF">
            <w:pPr>
              <w:jc w:val="center"/>
              <w:rPr>
                <w:rFonts w:cs="Times New Roman"/>
              </w:rPr>
            </w:pPr>
            <w:r w:rsidRPr="00B63EE6">
              <w:rPr>
                <w:rFonts w:cs="Times New Roman"/>
              </w:rPr>
              <w:t>46.050686, 15.742223</w:t>
            </w:r>
          </w:p>
        </w:tc>
        <w:tc>
          <w:tcPr>
            <w:tcW w:w="5904" w:type="dxa"/>
          </w:tcPr>
          <w:p w:rsidR="001121A1" w:rsidRPr="00146962" w:rsidRDefault="001121A1" w:rsidP="001121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B63EE6" w:rsidRDefault="00B63EE6" w:rsidP="005E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CD3" w:rsidRDefault="00DD3D36" w:rsidP="005E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3D36">
              <w:rPr>
                <w:rFonts w:ascii="Times New Roman" w:hAnsi="Times New Roman" w:cs="Times New Roman"/>
                <w:sz w:val="24"/>
                <w:szCs w:val="24"/>
              </w:rPr>
              <w:t xml:space="preserve">Galerija Antuna Augustinčića jedan od specijaliziranih muzeja u Hrvatskoj koji se bave problematikom skulpture. U sklopu Galerije djeluje i izložbeni salon u kojem se </w:t>
            </w:r>
            <w:r w:rsidR="00B63EE6">
              <w:rPr>
                <w:rFonts w:ascii="Times New Roman" w:hAnsi="Times New Roman" w:cs="Times New Roman"/>
                <w:sz w:val="24"/>
                <w:szCs w:val="24"/>
              </w:rPr>
              <w:t>održavaju izložbe</w:t>
            </w:r>
            <w:r w:rsidRPr="00DD3D36">
              <w:rPr>
                <w:rFonts w:ascii="Times New Roman" w:hAnsi="Times New Roman" w:cs="Times New Roman"/>
                <w:sz w:val="24"/>
                <w:szCs w:val="24"/>
              </w:rPr>
              <w:t>, posebno radovi kipara koji su bili povezani s majstorom Augustinčićem bilo kao suradnici ili njegovi sljedbenici. Zbirka Salona Galerije prikuplja radove umjetnika koji su izlagali u Klanjcu i čini je reprezentativan izbor kvalitetnih umjetničkih djela.</w:t>
            </w:r>
          </w:p>
          <w:p w:rsidR="00643C4E" w:rsidRDefault="00643C4E" w:rsidP="005E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38B0" w:rsidRPr="00146962" w:rsidRDefault="00D638B0" w:rsidP="005E39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08AB" w:rsidRPr="00146962" w:rsidTr="00B63EE6">
        <w:tc>
          <w:tcPr>
            <w:tcW w:w="3996" w:type="dxa"/>
          </w:tcPr>
          <w:p w:rsidR="00975FEF" w:rsidRDefault="00643C4E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Spomenik Lijep</w:t>
            </w:r>
            <w:r w:rsidR="00B63EE6">
              <w:rPr>
                <w:rFonts w:ascii="Times New Roman" w:hAnsi="Times New Roman" w:cs="Times New Roman"/>
                <w:b/>
                <w:sz w:val="24"/>
                <w:szCs w:val="24"/>
              </w:rPr>
              <w:t>oj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naš</w:t>
            </w:r>
            <w:r w:rsidR="00B63EE6">
              <w:rPr>
                <w:rFonts w:ascii="Times New Roman" w:hAnsi="Times New Roman" w:cs="Times New Roman"/>
                <w:b/>
                <w:sz w:val="24"/>
                <w:szCs w:val="24"/>
              </w:rPr>
              <w:t>oj</w:t>
            </w:r>
            <w:r w:rsidR="000014E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8F08AB" w:rsidRDefault="000014E0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himna (link)</w:t>
            </w:r>
          </w:p>
          <w:p w:rsidR="00643C4E" w:rsidRDefault="00643C4E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3C4E" w:rsidRDefault="00643C4E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209796" cy="1657350"/>
                  <wp:effectExtent l="19050" t="0" r="4" b="0"/>
                  <wp:docPr id="11" name="Picture 7" descr="http://www.najboljeuhrvatskoj.info/universalis/1083/slika/himna2_19879534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najboljeuhrvatskoj.info/universalis/1083/slika/himna2_19879534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493" cy="1657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5470" w:rsidRDefault="00B63EE6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3EE6">
              <w:rPr>
                <w:rFonts w:cs="Times New Roman"/>
              </w:rPr>
              <w:t>46.0601723, 15.714513</w:t>
            </w:r>
          </w:p>
        </w:tc>
        <w:tc>
          <w:tcPr>
            <w:tcW w:w="5904" w:type="dxa"/>
          </w:tcPr>
          <w:p w:rsidR="00DA5470" w:rsidRDefault="00DA5470" w:rsidP="001121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DA5470" w:rsidRDefault="00DA5470" w:rsidP="001121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643C4E" w:rsidRPr="00B63EE6" w:rsidRDefault="00B63EE6" w:rsidP="001121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63EE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Spomenik hrvatskoj himni “Lijepa naša” nalazi se u zaštićenom, krajoliku </w:t>
            </w:r>
            <w:proofErr w:type="spellStart"/>
            <w:r w:rsidRPr="00B63EE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Zelenjaku</w:t>
            </w:r>
            <w:proofErr w:type="spellEnd"/>
            <w:r w:rsidRPr="00B63EE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, okružen šumovitim padinama klanca rijeke Sutle.  Spomenik su podigli povodom 100 godina himne Braća Hrvatskog Zmaja i to u čast njenom autoru Antunu Mihanoviću. </w:t>
            </w:r>
          </w:p>
          <w:p w:rsidR="00B63EE6" w:rsidRPr="00B63EE6" w:rsidRDefault="00B63EE6" w:rsidP="001121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B63EE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Spomenik visok 13,2 metara velikom narodnom svečanošću i uz mnogobrojno mnoštvo otkriven je 24. studenog 1935. Na spomenik je uzidana spomen ploča s prvim stihovima himne, reljef koji prikazuje Antuna Mihanovića i uklesan natpis.</w:t>
            </w:r>
            <w:r w:rsidRPr="00444167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Ovdje je, navodno, Mihanović bio nadahnut za pisanje himne.</w:t>
            </w:r>
          </w:p>
          <w:p w:rsidR="00B63EE6" w:rsidRDefault="002651C0" w:rsidP="00B63EE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hyperlink r:id="rId13" w:history="1">
              <w:r w:rsidR="00B63EE6" w:rsidRPr="00FA07D7">
                <w:rPr>
                  <w:rStyle w:val="Hiperveza"/>
                  <w:rFonts w:ascii="Times New Roman" w:eastAsia="Times New Roman" w:hAnsi="Times New Roman" w:cs="Times New Roman"/>
                  <w:sz w:val="24"/>
                  <w:szCs w:val="24"/>
                  <w:lang w:eastAsia="ro-RO"/>
                </w:rPr>
                <w:t>https://www.youtube.com/watch?v=q9Dfk7fSeeQ</w:t>
              </w:r>
            </w:hyperlink>
          </w:p>
          <w:p w:rsidR="00643C4E" w:rsidRPr="00146962" w:rsidRDefault="00643C4E" w:rsidP="001121A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</w:tc>
      </w:tr>
      <w:tr w:rsidR="008F08AB" w:rsidRPr="00146962" w:rsidTr="00B63EE6">
        <w:trPr>
          <w:trHeight w:val="5242"/>
        </w:trPr>
        <w:tc>
          <w:tcPr>
            <w:tcW w:w="3996" w:type="dxa"/>
          </w:tcPr>
          <w:p w:rsidR="008F08AB" w:rsidRDefault="00B63EE6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Etnološki muzej Staro selo </w:t>
            </w:r>
            <w:r w:rsidR="00715CB7">
              <w:rPr>
                <w:rFonts w:ascii="Times New Roman" w:hAnsi="Times New Roman" w:cs="Times New Roman"/>
                <w:b/>
                <w:sz w:val="24"/>
                <w:szCs w:val="24"/>
              </w:rPr>
              <w:t>Kumrovec</w:t>
            </w:r>
          </w:p>
          <w:p w:rsidR="00525536" w:rsidRDefault="0052553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25536" w:rsidRDefault="00B63EE6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70784" cy="797027"/>
                  <wp:effectExtent l="19050" t="0" r="5716" b="0"/>
                  <wp:docPr id="5" name="Slika 1" descr="http://www.kumrovec.hr/wp-content/uploads/2014/01/11-Staro-se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umrovec.hr/wp-content/uploads/2014/01/11-Staro-se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784" cy="79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77BC2" w:rsidRDefault="00677BC2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77BC2" w:rsidRDefault="00677BC2" w:rsidP="007D083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419350" cy="1551886"/>
                  <wp:effectExtent l="19050" t="0" r="0" b="0"/>
                  <wp:docPr id="9" name="Picture 9" descr="https://upload.wikimedia.org/wikipedia/hr/thumb/a/aa/DSC08967.JPG/1280px-DSC08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hr/thumb/a/aa/DSC08967.JPG/1280px-DSC08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369" cy="155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38B0" w:rsidRDefault="00D638B0" w:rsidP="00975FE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638B0">
              <w:rPr>
                <w:rFonts w:cs="Times New Roman"/>
              </w:rPr>
              <w:t>46.076415, 15.680358</w:t>
            </w:r>
          </w:p>
        </w:tc>
        <w:tc>
          <w:tcPr>
            <w:tcW w:w="5904" w:type="dxa"/>
          </w:tcPr>
          <w:p w:rsidR="00B63EE6" w:rsidRDefault="00B63EE6" w:rsidP="005255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D638B0" w:rsidRPr="00D638B0" w:rsidRDefault="00D638B0" w:rsidP="005255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D638B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Jedinstveni muzej na otvorenom, s očuvanim izvornim seoskim kućama s prijelaza 19./20. st. Povijest Starog sela počinje postavljanjem Titova spomenika, rad Antuna Augustinčića, 1948. ispred njegove rodne kuće, a 1952. osniva se Muzej u Kumrovcu. Prvo se počinje s renoviranjem rodne kuće Josipa Broza Tita, odnosno vraćanje u njeno prvobitno stanje. Danas se rodna kuća </w:t>
            </w:r>
            <w:r w:rsidRPr="00D638B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o-RO"/>
              </w:rPr>
              <w:t>Josipa Broza Tita </w:t>
            </w:r>
            <w:r w:rsidRPr="00D638B0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nalazi na početku Muzeja i sadrži povijesne i etnološke izloške.</w:t>
            </w:r>
          </w:p>
          <w:p w:rsidR="00677BC2" w:rsidRDefault="00525536" w:rsidP="005255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proofErr w:type="spellStart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Hiže</w:t>
            </w:r>
            <w:proofErr w:type="spellEnd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</w:t>
            </w:r>
            <w:proofErr w:type="spellStart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zidanke</w:t>
            </w:r>
            <w:proofErr w:type="spellEnd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i </w:t>
            </w:r>
            <w:proofErr w:type="spellStart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hiže</w:t>
            </w:r>
            <w:proofErr w:type="spellEnd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mazanke, čine jezgru kumrovečkog starog sela, a okolne gospodarske zgrade i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staje </w:t>
            </w:r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svjedoče o napornoj svakodnevnici zagorskih seljaka i težaka.</w:t>
            </w:r>
          </w:p>
          <w:p w:rsidR="00677BC2" w:rsidRDefault="00677BC2" w:rsidP="00525536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</w:p>
          <w:p w:rsidR="008F08AB" w:rsidRPr="00146962" w:rsidRDefault="00525536" w:rsidP="00D638B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 xml:space="preserve"> Muzej „Staro selo“ Kumrovec nudi posjetiteljima raznolike programe poput tematskih prezentacija i interaktivnih radionica u kojima sami mogu izraditi tradicijski predme</w:t>
            </w:r>
            <w:bookmarkStart w:id="0" w:name="_GoBack"/>
            <w:bookmarkEnd w:id="0"/>
            <w:r w:rsidRPr="00525536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t i ponijeti ga kao svoj suvenir.</w:t>
            </w:r>
          </w:p>
        </w:tc>
      </w:tr>
    </w:tbl>
    <w:p w:rsidR="00814CD3" w:rsidRPr="00146962" w:rsidRDefault="00814CD3" w:rsidP="00814CD3"/>
    <w:p w:rsidR="00DA5470" w:rsidRPr="001D3256" w:rsidRDefault="001D3256" w:rsidP="00975FEF">
      <w:pPr>
        <w:tabs>
          <w:tab w:val="left" w:pos="1455"/>
        </w:tabs>
        <w:spacing w:after="0"/>
        <w:jc w:val="center"/>
        <w:rPr>
          <w:sz w:val="24"/>
          <w:szCs w:val="24"/>
        </w:rPr>
      </w:pPr>
      <w:r w:rsidRPr="001D3256">
        <w:rPr>
          <w:sz w:val="24"/>
          <w:szCs w:val="24"/>
        </w:rPr>
        <w:t>Duljina staze:  14 km</w:t>
      </w:r>
    </w:p>
    <w:p w:rsidR="00DA5470" w:rsidRDefault="00D638B0" w:rsidP="008F08AB">
      <w:pPr>
        <w:spacing w:after="0"/>
      </w:pPr>
      <w:r>
        <w:rPr>
          <w:noProof/>
        </w:rPr>
        <w:drawing>
          <wp:inline distT="0" distB="0" distL="0" distR="0">
            <wp:extent cx="9525" cy="9525"/>
            <wp:effectExtent l="0" t="0" r="0" b="0"/>
            <wp:docPr id="6" name="Slika 4" descr="http://static-cdn.maptoolkit.net/images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-cdn.maptoolkit.net/images/t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B0">
        <w:t xml:space="preserve"> </w:t>
      </w:r>
      <w:r>
        <w:rPr>
          <w:noProof/>
        </w:rPr>
        <w:drawing>
          <wp:inline distT="0" distB="0" distL="0" distR="0">
            <wp:extent cx="9525" cy="9525"/>
            <wp:effectExtent l="0" t="0" r="0" b="0"/>
            <wp:docPr id="7" name="Slika 7" descr="http://static-cdn.maptoolkit.net/images/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tatic-cdn.maptoolkit.net/images/t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38B0">
        <w:t xml:space="preserve"> </w:t>
      </w:r>
    </w:p>
    <w:p w:rsidR="00DA5470" w:rsidRDefault="001D3256" w:rsidP="00975FEF">
      <w:pPr>
        <w:spacing w:after="0"/>
        <w:ind w:left="-709"/>
        <w:jc w:val="center"/>
      </w:pPr>
      <w:r>
        <w:rPr>
          <w:noProof/>
        </w:rPr>
        <w:drawing>
          <wp:inline distT="0" distB="0" distL="0" distR="0">
            <wp:extent cx="6498238" cy="1587029"/>
            <wp:effectExtent l="38100" t="0" r="16862" b="451321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/>
                    </a:blip>
                    <a:srcRect t="56125" r="51442" b="22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8238" cy="1587029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D638B0" w:rsidRDefault="00D638B0" w:rsidP="008F08AB">
      <w:pPr>
        <w:spacing w:after="0"/>
      </w:pPr>
    </w:p>
    <w:p w:rsidR="00D638B0" w:rsidRDefault="00D638B0" w:rsidP="008F08AB">
      <w:pPr>
        <w:spacing w:after="0"/>
      </w:pPr>
    </w:p>
    <w:p w:rsidR="00D638B0" w:rsidRDefault="00D638B0" w:rsidP="008F08AB">
      <w:pPr>
        <w:spacing w:after="0"/>
      </w:pPr>
    </w:p>
    <w:p w:rsidR="00D638B0" w:rsidRDefault="00D638B0" w:rsidP="008F08AB">
      <w:pPr>
        <w:spacing w:after="0"/>
      </w:pPr>
    </w:p>
    <w:p w:rsidR="00D638B0" w:rsidRDefault="00975FEF" w:rsidP="00975FEF">
      <w:pPr>
        <w:spacing w:after="0"/>
        <w:jc w:val="center"/>
      </w:pPr>
      <w:r>
        <w:rPr>
          <w:noProof/>
        </w:rPr>
        <w:drawing>
          <wp:inline distT="0" distB="0" distL="0" distR="0">
            <wp:extent cx="5657850" cy="3501790"/>
            <wp:effectExtent l="1905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6410" t="15385" r="30929" b="15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125" cy="350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470" w:rsidRDefault="00DA5470" w:rsidP="008F08AB">
      <w:pPr>
        <w:spacing w:after="0"/>
      </w:pPr>
    </w:p>
    <w:tbl>
      <w:tblPr>
        <w:tblStyle w:val="Svijetlipopis-Isticanje3"/>
        <w:tblW w:w="0" w:type="auto"/>
        <w:tblLook w:val="04A0"/>
      </w:tblPr>
      <w:tblGrid>
        <w:gridCol w:w="2718"/>
        <w:gridCol w:w="6858"/>
      </w:tblGrid>
      <w:tr w:rsidR="00975FEF" w:rsidRPr="00975FEF" w:rsidTr="00975FEF">
        <w:trPr>
          <w:cnfStyle w:val="100000000000"/>
          <w:trHeight w:val="935"/>
        </w:trPr>
        <w:tc>
          <w:tcPr>
            <w:cnfStyle w:val="001000000000"/>
            <w:tcW w:w="9576" w:type="dxa"/>
            <w:gridSpan w:val="2"/>
            <w:vAlign w:val="center"/>
          </w:tcPr>
          <w:p w:rsidR="00975FEF" w:rsidRPr="00975FEF" w:rsidRDefault="00975FEF" w:rsidP="00975FE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sz w:val="24"/>
                <w:szCs w:val="24"/>
                <w:lang w:eastAsia="ro-RO"/>
              </w:rPr>
              <w:t>Smještaj /  Restorani</w:t>
            </w:r>
          </w:p>
          <w:p w:rsidR="00975FEF" w:rsidRPr="00975FEF" w:rsidRDefault="00975FEF" w:rsidP="00975FEF">
            <w:pPr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ro-RO"/>
              </w:rPr>
            </w:pPr>
          </w:p>
        </w:tc>
      </w:tr>
      <w:tr w:rsidR="00814CD3" w:rsidRPr="00975FEF" w:rsidTr="00975FEF">
        <w:trPr>
          <w:cnfStyle w:val="000000100000"/>
        </w:trPr>
        <w:tc>
          <w:tcPr>
            <w:cnfStyle w:val="001000000000"/>
            <w:tcW w:w="2718" w:type="dxa"/>
          </w:tcPr>
          <w:p w:rsidR="00DA5470" w:rsidRPr="00975FEF" w:rsidRDefault="00DA5470" w:rsidP="000014E0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</w:p>
          <w:p w:rsidR="00DA5470" w:rsidRPr="00975FEF" w:rsidRDefault="00DA5470" w:rsidP="000014E0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</w:p>
          <w:p w:rsidR="00DA5470" w:rsidRPr="00975FEF" w:rsidRDefault="000014E0" w:rsidP="000014E0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Stara Vodenica </w:t>
            </w:r>
          </w:p>
          <w:p w:rsidR="00814CD3" w:rsidRPr="00975FEF" w:rsidRDefault="00814CD3" w:rsidP="007D0837">
            <w:pPr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</w:p>
        </w:tc>
        <w:tc>
          <w:tcPr>
            <w:tcW w:w="6858" w:type="dxa"/>
          </w:tcPr>
          <w:p w:rsidR="00DA5470" w:rsidRPr="00975FEF" w:rsidRDefault="00DA5470" w:rsidP="007D0837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814CD3" w:rsidRPr="00975FEF" w:rsidRDefault="002651C0" w:rsidP="007D0837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19" w:history="1">
              <w:r w:rsidR="000014E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http://reservation.limba.com/hotel/hr/stara-vodenica.hr.html?aid=369851&amp;idjaz=12&amp;hotel_id=555063&amp;label=874</w:t>
              </w:r>
            </w:hyperlink>
            <w:r w:rsidR="000014E0" w:rsidRPr="00975F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smještaj</w:t>
            </w:r>
          </w:p>
          <w:p w:rsidR="00DA5470" w:rsidRPr="00975FEF" w:rsidRDefault="00DA5470" w:rsidP="007D0837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715CB7" w:rsidRPr="00975FEF" w:rsidTr="00273A76">
        <w:trPr>
          <w:trHeight w:val="829"/>
        </w:trPr>
        <w:tc>
          <w:tcPr>
            <w:cnfStyle w:val="001000000000"/>
            <w:tcW w:w="2718" w:type="dxa"/>
          </w:tcPr>
          <w:p w:rsidR="00273A76" w:rsidRDefault="00273A76" w:rsidP="00715CB7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</w:p>
          <w:p w:rsidR="00DA5470" w:rsidRPr="00975FEF" w:rsidRDefault="000014E0" w:rsidP="00715CB7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Vila </w:t>
            </w:r>
            <w:proofErr w:type="spellStart"/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Zelenjak</w:t>
            </w:r>
            <w:proofErr w:type="spellEnd"/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 </w:t>
            </w:r>
            <w:r w:rsidR="00DA5470"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– </w:t>
            </w:r>
            <w:proofErr w:type="spellStart"/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Ventek</w:t>
            </w:r>
            <w:proofErr w:type="spellEnd"/>
          </w:p>
        </w:tc>
        <w:tc>
          <w:tcPr>
            <w:tcW w:w="6858" w:type="dxa"/>
            <w:vAlign w:val="center"/>
          </w:tcPr>
          <w:p w:rsidR="00DA5470" w:rsidRPr="00975FEF" w:rsidRDefault="00DA5470" w:rsidP="00273A76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DA5470" w:rsidRPr="00975FEF" w:rsidRDefault="002651C0" w:rsidP="00273A76">
            <w:pPr>
              <w:cnfStyle w:val="000000000000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  <w:hyperlink r:id="rId20" w:history="1">
              <w:r w:rsidR="00DA547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http://www.zelenjak.com/hr/index.html</w:t>
              </w:r>
            </w:hyperlink>
          </w:p>
        </w:tc>
      </w:tr>
      <w:tr w:rsidR="00715CB7" w:rsidRPr="00975FEF" w:rsidTr="00273A76">
        <w:trPr>
          <w:cnfStyle w:val="000000100000"/>
        </w:trPr>
        <w:tc>
          <w:tcPr>
            <w:cnfStyle w:val="001000000000"/>
            <w:tcW w:w="2718" w:type="dxa"/>
          </w:tcPr>
          <w:p w:rsidR="00DA5470" w:rsidRPr="00975FEF" w:rsidRDefault="00DA5470" w:rsidP="00715CB7">
            <w:pPr>
              <w:shd w:val="clear" w:color="auto" w:fill="FFFFFF"/>
              <w:spacing w:after="120" w:line="312" w:lineRule="atLeast"/>
              <w:textAlignment w:val="baseline"/>
              <w:outlineLvl w:val="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DA5470" w:rsidRPr="00273A76" w:rsidRDefault="00096328" w:rsidP="00273A76">
            <w:pPr>
              <w:pStyle w:val="Naslov1"/>
              <w:spacing w:before="0" w:beforeAutospacing="0" w:after="0" w:afterAutospacing="0"/>
              <w:outlineLvl w:val="0"/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</w:pP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Restoran</w:t>
            </w:r>
            <w:r w:rsidR="00DA5470"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 xml:space="preserve"> </w:t>
            </w: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Stara</w:t>
            </w:r>
            <w:r w:rsidR="00DA5470"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 xml:space="preserve"> </w:t>
            </w:r>
            <w:r w:rsidRPr="00975FEF">
              <w:rPr>
                <w:color w:val="76923C" w:themeColor="accent3" w:themeShade="BF"/>
                <w:kern w:val="0"/>
                <w:sz w:val="20"/>
                <w:szCs w:val="20"/>
                <w:lang w:eastAsia="ro-RO"/>
              </w:rPr>
              <w:t>vura</w:t>
            </w:r>
          </w:p>
        </w:tc>
        <w:tc>
          <w:tcPr>
            <w:tcW w:w="6858" w:type="dxa"/>
            <w:vAlign w:val="center"/>
          </w:tcPr>
          <w:p w:rsidR="00DA5470" w:rsidRPr="00975FEF" w:rsidRDefault="00DA547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715CB7" w:rsidRPr="00975FEF" w:rsidRDefault="002651C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1" w:history="1">
              <w:r w:rsidR="00DA547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http://www.uzagorju.com/objekt-zagorje-restoran-stara-vura-kumrovec</w:t>
              </w:r>
            </w:hyperlink>
          </w:p>
          <w:p w:rsidR="00DA5470" w:rsidRPr="00975FEF" w:rsidRDefault="00DA547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CC03CD" w:rsidRPr="00975FEF" w:rsidTr="00975FEF">
        <w:tc>
          <w:tcPr>
            <w:cnfStyle w:val="001000000000"/>
            <w:tcW w:w="2718" w:type="dxa"/>
          </w:tcPr>
          <w:p w:rsidR="00DA5470" w:rsidRPr="00975FEF" w:rsidRDefault="00DA5470" w:rsidP="00CC03CD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eastAsia="ro-RO"/>
              </w:rPr>
            </w:pPr>
          </w:p>
          <w:p w:rsidR="00CC03CD" w:rsidRPr="00975FEF" w:rsidRDefault="00096328" w:rsidP="00CC03CD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Vinogradarski</w:t>
            </w:r>
            <w:r w:rsidR="00DA5470"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 xml:space="preserve"> </w:t>
            </w: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podrum Broz</w:t>
            </w:r>
          </w:p>
        </w:tc>
        <w:tc>
          <w:tcPr>
            <w:tcW w:w="6858" w:type="dxa"/>
          </w:tcPr>
          <w:p w:rsidR="00DA5470" w:rsidRPr="00975FEF" w:rsidRDefault="00DA5470" w:rsidP="008F08AB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CC03CD" w:rsidRPr="00975FEF" w:rsidRDefault="002651C0" w:rsidP="008F08AB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2" w:history="1">
              <w:r w:rsidR="00DA5470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http://www.uzagorju.com/objekt-zagorje-vinogradarski-podrum-broz-klanjec</w:t>
              </w:r>
            </w:hyperlink>
          </w:p>
          <w:p w:rsidR="00DA5470" w:rsidRPr="00975FEF" w:rsidRDefault="00DA5470" w:rsidP="008F08AB">
            <w:pPr>
              <w:cnfStyle w:val="0000000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</w:tc>
      </w:tr>
      <w:tr w:rsidR="00096328" w:rsidRPr="00975FEF" w:rsidTr="00273A76">
        <w:trPr>
          <w:cnfStyle w:val="000000100000"/>
        </w:trPr>
        <w:tc>
          <w:tcPr>
            <w:cnfStyle w:val="001000000000"/>
            <w:tcW w:w="2718" w:type="dxa"/>
            <w:vAlign w:val="center"/>
          </w:tcPr>
          <w:p w:rsidR="00DA5470" w:rsidRPr="00975FEF" w:rsidRDefault="00DA5470" w:rsidP="00273A76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0"/>
                <w:szCs w:val="20"/>
                <w:lang w:eastAsia="ro-RO"/>
              </w:rPr>
            </w:pPr>
          </w:p>
          <w:p w:rsidR="00096328" w:rsidRPr="00273A76" w:rsidRDefault="00096328" w:rsidP="00273A76">
            <w:pPr>
              <w:pStyle w:val="Naslov3"/>
              <w:spacing w:before="0" w:after="120" w:line="264" w:lineRule="atLeast"/>
              <w:outlineLvl w:val="2"/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</w:pPr>
            <w:r w:rsidRPr="00975FEF">
              <w:rPr>
                <w:rFonts w:ascii="Times New Roman" w:eastAsia="Times New Roman" w:hAnsi="Times New Roman" w:cs="Times New Roman"/>
                <w:color w:val="76923C" w:themeColor="accent3" w:themeShade="BF"/>
                <w:sz w:val="20"/>
                <w:szCs w:val="20"/>
                <w:lang w:eastAsia="ro-RO"/>
              </w:rPr>
              <w:t>Hostel Kumrovec</w:t>
            </w:r>
          </w:p>
        </w:tc>
        <w:tc>
          <w:tcPr>
            <w:tcW w:w="6858" w:type="dxa"/>
            <w:vAlign w:val="center"/>
          </w:tcPr>
          <w:p w:rsidR="00DA5470" w:rsidRPr="00975FEF" w:rsidRDefault="00DA547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</w:p>
          <w:p w:rsidR="00096328" w:rsidRPr="00975FEF" w:rsidRDefault="002651C0" w:rsidP="00273A76">
            <w:pPr>
              <w:cnfStyle w:val="000000100000"/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</w:pPr>
            <w:hyperlink r:id="rId23" w:tgtFrame="_blank" w:history="1">
              <w:r w:rsidR="00096328" w:rsidRPr="00975FEF">
                <w:rPr>
                  <w:rFonts w:ascii="Times New Roman" w:eastAsia="Times New Roman" w:hAnsi="Times New Roman" w:cs="Times New Roman"/>
                  <w:sz w:val="20"/>
                  <w:szCs w:val="20"/>
                  <w:lang w:eastAsia="ro-RO"/>
                </w:rPr>
                <w:t>www.hostel-kumrovec.hr</w:t>
              </w:r>
            </w:hyperlink>
            <w:r w:rsidR="00096328" w:rsidRPr="00975FEF">
              <w:rPr>
                <w:rFonts w:ascii="Times New Roman" w:eastAsia="Times New Roman" w:hAnsi="Times New Roman" w:cs="Times New Roman"/>
                <w:sz w:val="20"/>
                <w:szCs w:val="20"/>
                <w:lang w:eastAsia="ro-RO"/>
              </w:rPr>
              <w:t>, ugostiteljstvo, smještaj</w:t>
            </w:r>
          </w:p>
        </w:tc>
      </w:tr>
    </w:tbl>
    <w:p w:rsidR="00A27FA9" w:rsidRPr="00146962" w:rsidRDefault="00A27FA9"/>
    <w:sectPr w:rsidR="00A27FA9" w:rsidRPr="00146962" w:rsidSect="00544CB8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B4E3C" w:rsidRDefault="006B4E3C" w:rsidP="00975FEF">
      <w:pPr>
        <w:spacing w:after="0" w:line="240" w:lineRule="auto"/>
      </w:pPr>
      <w:r>
        <w:separator/>
      </w:r>
    </w:p>
  </w:endnote>
  <w:endnote w:type="continuationSeparator" w:id="0">
    <w:p w:rsidR="006B4E3C" w:rsidRDefault="006B4E3C" w:rsidP="00975F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B4E3C" w:rsidRDefault="006B4E3C" w:rsidP="00975FEF">
      <w:pPr>
        <w:spacing w:after="0" w:line="240" w:lineRule="auto"/>
      </w:pPr>
      <w:r>
        <w:separator/>
      </w:r>
    </w:p>
  </w:footnote>
  <w:footnote w:type="continuationSeparator" w:id="0">
    <w:p w:rsidR="006B4E3C" w:rsidRDefault="006B4E3C" w:rsidP="00975F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14CD3"/>
    <w:rsid w:val="000014E0"/>
    <w:rsid w:val="0005543E"/>
    <w:rsid w:val="00064237"/>
    <w:rsid w:val="00096328"/>
    <w:rsid w:val="000A2849"/>
    <w:rsid w:val="000B4FD8"/>
    <w:rsid w:val="000E708E"/>
    <w:rsid w:val="001121A1"/>
    <w:rsid w:val="00146962"/>
    <w:rsid w:val="00147B5B"/>
    <w:rsid w:val="001D3256"/>
    <w:rsid w:val="001E29EC"/>
    <w:rsid w:val="00217499"/>
    <w:rsid w:val="00233CE1"/>
    <w:rsid w:val="002651C0"/>
    <w:rsid w:val="00273A76"/>
    <w:rsid w:val="002A3522"/>
    <w:rsid w:val="00370E05"/>
    <w:rsid w:val="003D4A3D"/>
    <w:rsid w:val="003D6C99"/>
    <w:rsid w:val="00435FD3"/>
    <w:rsid w:val="00441E7A"/>
    <w:rsid w:val="00444167"/>
    <w:rsid w:val="00482389"/>
    <w:rsid w:val="0049093A"/>
    <w:rsid w:val="00525536"/>
    <w:rsid w:val="00550D5F"/>
    <w:rsid w:val="00552990"/>
    <w:rsid w:val="00593D7E"/>
    <w:rsid w:val="005E390F"/>
    <w:rsid w:val="00643C4E"/>
    <w:rsid w:val="00645876"/>
    <w:rsid w:val="00677BC2"/>
    <w:rsid w:val="00684EB5"/>
    <w:rsid w:val="006B4E3C"/>
    <w:rsid w:val="00715CB7"/>
    <w:rsid w:val="00756791"/>
    <w:rsid w:val="00763FF6"/>
    <w:rsid w:val="007B21E7"/>
    <w:rsid w:val="007C56D3"/>
    <w:rsid w:val="00814CD3"/>
    <w:rsid w:val="00837E00"/>
    <w:rsid w:val="00865B18"/>
    <w:rsid w:val="0087293A"/>
    <w:rsid w:val="008C2421"/>
    <w:rsid w:val="008D2B05"/>
    <w:rsid w:val="008E516C"/>
    <w:rsid w:val="008F08AB"/>
    <w:rsid w:val="009377EB"/>
    <w:rsid w:val="00973CCC"/>
    <w:rsid w:val="00975FEF"/>
    <w:rsid w:val="0098068F"/>
    <w:rsid w:val="009B32D8"/>
    <w:rsid w:val="009B5E30"/>
    <w:rsid w:val="009E3514"/>
    <w:rsid w:val="00A060AB"/>
    <w:rsid w:val="00A272D8"/>
    <w:rsid w:val="00A27FA9"/>
    <w:rsid w:val="00A860A7"/>
    <w:rsid w:val="00AA5655"/>
    <w:rsid w:val="00AF7055"/>
    <w:rsid w:val="00B051B3"/>
    <w:rsid w:val="00B46118"/>
    <w:rsid w:val="00B46F90"/>
    <w:rsid w:val="00B551FB"/>
    <w:rsid w:val="00B63EE6"/>
    <w:rsid w:val="00BC5650"/>
    <w:rsid w:val="00BE7985"/>
    <w:rsid w:val="00CC03CD"/>
    <w:rsid w:val="00CD27F6"/>
    <w:rsid w:val="00CF2996"/>
    <w:rsid w:val="00D14BD3"/>
    <w:rsid w:val="00D25113"/>
    <w:rsid w:val="00D315CD"/>
    <w:rsid w:val="00D638B0"/>
    <w:rsid w:val="00D82C03"/>
    <w:rsid w:val="00DA5470"/>
    <w:rsid w:val="00DD3D36"/>
    <w:rsid w:val="00DF2307"/>
    <w:rsid w:val="00DF3FD7"/>
    <w:rsid w:val="00E17634"/>
    <w:rsid w:val="00E8542E"/>
    <w:rsid w:val="00EF4C40"/>
    <w:rsid w:val="00F03678"/>
    <w:rsid w:val="00F2167A"/>
    <w:rsid w:val="00F53ADC"/>
    <w:rsid w:val="00FD73FB"/>
    <w:rsid w:val="00FF47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93A"/>
  </w:style>
  <w:style w:type="paragraph" w:styleId="Naslov1">
    <w:name w:val="heading 1"/>
    <w:basedOn w:val="Normal"/>
    <w:link w:val="Naslov1Char"/>
    <w:uiPriority w:val="9"/>
    <w:qFormat/>
    <w:rsid w:val="00715C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CC03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814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eza">
    <w:name w:val="Hyperlink"/>
    <w:basedOn w:val="Zadanifontodlomka"/>
    <w:uiPriority w:val="99"/>
    <w:unhideWhenUsed/>
    <w:rsid w:val="00814CD3"/>
    <w:rPr>
      <w:color w:val="0000FF" w:themeColor="hyperlink"/>
      <w:u w:val="single"/>
    </w:rPr>
  </w:style>
  <w:style w:type="paragraph" w:styleId="StandardWeb">
    <w:name w:val="Normal (Web)"/>
    <w:basedOn w:val="Normal"/>
    <w:uiPriority w:val="99"/>
    <w:unhideWhenUsed/>
    <w:rsid w:val="0081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1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14CD3"/>
    <w:rPr>
      <w:rFonts w:ascii="Tahoma" w:hAnsi="Tahoma" w:cs="Tahoma"/>
      <w:sz w:val="16"/>
      <w:szCs w:val="16"/>
    </w:rPr>
  </w:style>
  <w:style w:type="character" w:customStyle="1" w:styleId="hps">
    <w:name w:val="hps"/>
    <w:basedOn w:val="Zadanifontodlomka"/>
    <w:rsid w:val="00D25113"/>
  </w:style>
  <w:style w:type="character" w:customStyle="1" w:styleId="atn">
    <w:name w:val="atn"/>
    <w:basedOn w:val="Zadanifontodlomka"/>
    <w:rsid w:val="001121A1"/>
  </w:style>
  <w:style w:type="paragraph" w:customStyle="1" w:styleId="futura">
    <w:name w:val="futura"/>
    <w:basedOn w:val="Normal"/>
    <w:rsid w:val="0071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slov1Char">
    <w:name w:val="Naslov 1 Char"/>
    <w:basedOn w:val="Zadanifontodlomka"/>
    <w:link w:val="Naslov1"/>
    <w:uiPriority w:val="9"/>
    <w:rsid w:val="00715CB7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CC03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n">
    <w:name w:val="fn"/>
    <w:basedOn w:val="Zadanifontodlomka"/>
    <w:rsid w:val="000014E0"/>
  </w:style>
  <w:style w:type="character" w:customStyle="1" w:styleId="apple-converted-space">
    <w:name w:val="apple-converted-space"/>
    <w:basedOn w:val="Zadanifontodlomka"/>
    <w:rsid w:val="000014E0"/>
  </w:style>
  <w:style w:type="character" w:styleId="Naglaeno">
    <w:name w:val="Strong"/>
    <w:basedOn w:val="Zadanifontodlomka"/>
    <w:uiPriority w:val="22"/>
    <w:qFormat/>
    <w:rsid w:val="00D638B0"/>
    <w:rPr>
      <w:b/>
      <w:bCs/>
    </w:rPr>
  </w:style>
  <w:style w:type="table" w:styleId="Svijetlosjenanje-Isticanje3">
    <w:name w:val="Light Shading Accent 3"/>
    <w:basedOn w:val="Obinatablica"/>
    <w:uiPriority w:val="60"/>
    <w:rsid w:val="001D325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styleId="Zaglavlje">
    <w:name w:val="header"/>
    <w:basedOn w:val="Normal"/>
    <w:link w:val="ZaglavljeChar"/>
    <w:uiPriority w:val="99"/>
    <w:semiHidden/>
    <w:unhideWhenUsed/>
    <w:rsid w:val="0097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975FEF"/>
  </w:style>
  <w:style w:type="paragraph" w:styleId="Podnoje">
    <w:name w:val="footer"/>
    <w:basedOn w:val="Normal"/>
    <w:link w:val="PodnojeChar"/>
    <w:uiPriority w:val="99"/>
    <w:semiHidden/>
    <w:unhideWhenUsed/>
    <w:rsid w:val="00975F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975FEF"/>
  </w:style>
  <w:style w:type="table" w:styleId="Svijetlipopis-Isticanje3">
    <w:name w:val="Light List Accent 3"/>
    <w:basedOn w:val="Obinatablica"/>
    <w:uiPriority w:val="61"/>
    <w:rsid w:val="00975F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15CB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C03C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14CD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814CD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14C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o-RO" w:eastAsia="ro-R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4C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4CD3"/>
    <w:rPr>
      <w:rFonts w:ascii="Tahoma" w:hAnsi="Tahoma" w:cs="Tahoma"/>
      <w:sz w:val="16"/>
      <w:szCs w:val="16"/>
    </w:rPr>
  </w:style>
  <w:style w:type="character" w:customStyle="1" w:styleId="hps">
    <w:name w:val="hps"/>
    <w:basedOn w:val="DefaultParagraphFont"/>
    <w:rsid w:val="00D25113"/>
  </w:style>
  <w:style w:type="character" w:customStyle="1" w:styleId="atn">
    <w:name w:val="atn"/>
    <w:basedOn w:val="DefaultParagraphFont"/>
    <w:rsid w:val="001121A1"/>
  </w:style>
  <w:style w:type="paragraph" w:customStyle="1" w:styleId="futura">
    <w:name w:val="futura"/>
    <w:basedOn w:val="Normal"/>
    <w:rsid w:val="00715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15CB7"/>
    <w:rPr>
      <w:rFonts w:ascii="Times New Roman" w:eastAsia="Times New Roman" w:hAnsi="Times New Roman" w:cs="Times New Roman"/>
      <w:b/>
      <w:bCs/>
      <w:kern w:val="36"/>
      <w:sz w:val="48"/>
      <w:szCs w:val="48"/>
      <w:lang w:val="hr-HR" w:eastAsia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C03C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fn">
    <w:name w:val="fn"/>
    <w:basedOn w:val="DefaultParagraphFont"/>
    <w:rsid w:val="000014E0"/>
  </w:style>
  <w:style w:type="character" w:customStyle="1" w:styleId="apple-converted-space">
    <w:name w:val="apple-converted-space"/>
    <w:basedOn w:val="DefaultParagraphFont"/>
    <w:rsid w:val="000014E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1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9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6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7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1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12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46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8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25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youtube.com/watch?v=q9Dfk7fSeeQ" TargetMode="External"/><Relationship Id="rId18" Type="http://schemas.openxmlformats.org/officeDocument/2006/relationships/image" Target="media/image12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hyperlink" Target="http://www.uzagorju.com/objekt-zagorje-restoran-stara-vura-kumrovec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gif"/><Relationship Id="rId20" Type="http://schemas.openxmlformats.org/officeDocument/2006/relationships/hyperlink" Target="http://www.zelenjak.com/hr/index.html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hyperlink" Target="http://www.hostel-kumrovec.hr/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reservation.limba.com/hotel/hr/stara-vodenica.hr.html?aid=369851&amp;idjaz=12&amp;hotel_id=555063&amp;label=874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hyperlink" Target="http://www.uzagorju.com/objekt-zagorje-vinogradarski-podrum-broz-klanjec" TargetMode="Externa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609</Words>
  <Characters>3473</Characters>
  <Application>Microsoft Office Word</Application>
  <DocSecurity>0</DocSecurity>
  <Lines>28</Lines>
  <Paragraphs>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ddanci</cp:lastModifiedBy>
  <cp:revision>4</cp:revision>
  <cp:lastPrinted>2016-01-18T11:04:00Z</cp:lastPrinted>
  <dcterms:created xsi:type="dcterms:W3CDTF">2016-01-18T13:56:00Z</dcterms:created>
  <dcterms:modified xsi:type="dcterms:W3CDTF">2017-01-25T20:12:00Z</dcterms:modified>
</cp:coreProperties>
</file>